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12" w:rsidRPr="00220C12" w:rsidRDefault="00220C12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Пояснительная записка </w:t>
      </w:r>
    </w:p>
    <w:p w:rsidR="00220C12" w:rsidRPr="00220C12" w:rsidRDefault="00220C12" w:rsidP="00220C1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220C12" w:rsidRPr="00220C12" w:rsidRDefault="00220C12" w:rsidP="00220C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геометрии составлена на основе федерального компонента государственного стандарта основного общего образования.</w:t>
      </w:r>
    </w:p>
    <w:p w:rsidR="00220C12" w:rsidRPr="00220C12" w:rsidRDefault="00220C12" w:rsidP="00220C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12" w:rsidRPr="00220C12" w:rsidRDefault="00220C12" w:rsidP="00220C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ориентирована на учащихся 8 классов и реализуется на основе следующих документов:</w:t>
      </w:r>
    </w:p>
    <w:p w:rsidR="00220C12" w:rsidRPr="00220C12" w:rsidRDefault="00220C12" w:rsidP="00220C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Программа для общеобразовательных школ, гимназий, лицеев:</w:t>
      </w:r>
    </w:p>
    <w:p w:rsidR="00220C12" w:rsidRPr="00220C12" w:rsidRDefault="00220C12" w:rsidP="00220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“Программы для общеобразовательных школ, гимназий, лицеев: Геометрия. 7-9 кл.”/ Сост. Т. А. Бурмистрова – 2009г.</w:t>
      </w:r>
    </w:p>
    <w:p w:rsidR="00220C12" w:rsidRPr="00220C12" w:rsidRDefault="00220C12" w:rsidP="00220C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Стандарт второго поколения основного общего образования по математике.</w:t>
      </w:r>
    </w:p>
    <w:p w:rsidR="00220C12" w:rsidRPr="00220C12" w:rsidRDefault="00220C12" w:rsidP="00220C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основного общего образования по математике  5-9 классы -2011г.</w:t>
      </w:r>
    </w:p>
    <w:p w:rsidR="00220C12" w:rsidRPr="00220C12" w:rsidRDefault="00220C12" w:rsidP="00220C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Федерального перечня учебников, рекомендованных Министерством образования РФ к использованию в образовательном процессе в общеобразовательных учреждениях.</w:t>
      </w:r>
    </w:p>
    <w:p w:rsidR="00220C12" w:rsidRPr="00220C12" w:rsidRDefault="00220C12" w:rsidP="00220C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Требования к оснащению образовательного процесса в соответствии с содержанием </w:t>
      </w:r>
      <w:proofErr w:type="gram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наполнения учебных предметов компонента государственного стандарта общего образования</w:t>
      </w:r>
      <w:proofErr w:type="gram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C12" w:rsidRPr="00220C12" w:rsidRDefault="00220C12" w:rsidP="00220C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Учебного плана школы.</w:t>
      </w:r>
    </w:p>
    <w:p w:rsidR="00220C12" w:rsidRPr="00220C12" w:rsidRDefault="00220C12" w:rsidP="00220C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220C12" w:rsidRPr="00220C12" w:rsidRDefault="00220C12" w:rsidP="00220C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выполняет две основные функции:</w:t>
      </w:r>
    </w:p>
    <w:p w:rsidR="00220C12" w:rsidRPr="00220C12" w:rsidRDefault="00220C12" w:rsidP="00220C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Информационно-методическая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20C12" w:rsidRPr="00220C12" w:rsidRDefault="00220C12" w:rsidP="00220C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Организационно-планирующая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20C12" w:rsidRPr="00220C12" w:rsidRDefault="00220C12" w:rsidP="00220C12">
      <w:pPr>
        <w:widowControl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Геометрия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220C12" w:rsidRDefault="00220C12" w:rsidP="00220C12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12" w:rsidRPr="00220C12" w:rsidRDefault="00220C12" w:rsidP="00220C12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</w:t>
      </w:r>
    </w:p>
    <w:p w:rsidR="00220C12" w:rsidRPr="00220C12" w:rsidRDefault="00220C12" w:rsidP="00220C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220C12" w:rsidRPr="00220C12" w:rsidRDefault="00220C12" w:rsidP="00220C1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овладение системой математических знаний и умений</w:t>
      </w:r>
      <w:r w:rsidRPr="0022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20C12" w:rsidRPr="00220C12" w:rsidRDefault="00220C12" w:rsidP="00220C1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интеллектуальное развитие, </w:t>
      </w:r>
      <w:r w:rsidRPr="0022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20C12" w:rsidRPr="00220C12" w:rsidRDefault="00220C12" w:rsidP="00220C1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представлений</w:t>
      </w:r>
      <w:r w:rsidRPr="0022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20C12" w:rsidRPr="00220C12" w:rsidRDefault="00220C12" w:rsidP="00220C1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воспитание </w:t>
      </w:r>
      <w:r w:rsidRPr="0022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20C12" w:rsidRPr="00220C12" w:rsidRDefault="00220C12" w:rsidP="00220C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федеральном базисном учебном плане</w:t>
      </w:r>
    </w:p>
    <w:p w:rsidR="00220C12" w:rsidRPr="00220C12" w:rsidRDefault="00220C12" w:rsidP="00220C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 в неделю или 70 часов в год.</w:t>
      </w:r>
    </w:p>
    <w:p w:rsidR="00220C12" w:rsidRPr="00220C12" w:rsidRDefault="00220C12" w:rsidP="00220C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0C1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 обучения</w:t>
      </w:r>
    </w:p>
    <w:p w:rsidR="00220C12" w:rsidRPr="00220C12" w:rsidRDefault="00220C12" w:rsidP="00220C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0C12" w:rsidRPr="00220C12" w:rsidRDefault="00220C12" w:rsidP="00D8740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22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Четырёхугольники (14 ч)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Многоугольник, выпуклый и невыпуклый многоугольник, формула суммы углов выпуклого многоугольника, периметр многоугольника. Параллелограмм.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признаки параллелограмма. Трапеция, виды трапеций, равнобедренная трапеция. Теорема Фалеса. Задачи на построение. Прямоугольник, свойства и признаки.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Ромб,  квадрат; свойства и признаки. Осевая и центральная симметрии.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</w:t>
      </w:r>
    </w:p>
    <w:p w:rsidR="00220C12" w:rsidRPr="00220C12" w:rsidRDefault="00220C12" w:rsidP="00D87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Площадь (13 ч)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для вычисления площадей многоугольников: прямоугольника, треугольника, трапеции. Теорема Пифагора. Теорема, обратная теореме Пифагора.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</w:p>
    <w:p w:rsidR="00220C12" w:rsidRPr="00220C12" w:rsidRDefault="00220C12" w:rsidP="00D87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Подобия треугольников </w:t>
      </w:r>
      <w:proofErr w:type="gramStart"/>
      <w:r w:rsidRPr="0022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22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 ч)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Пропорциональные отрезки, сходственные стороны, подобные треугольники. Три признака подобия треугольников, их применение.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линия треугольника. Свойство медиан треугольника. Пропорциональные отрезки в прямоугольном треугольнике. Практические приложения подобия треугольников.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Синус, косинус и тангенс острого угла прямоугольного треугольника.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синуса, косинуса и тангенса для углов 30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, 45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60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</w:t>
      </w:r>
    </w:p>
    <w:p w:rsidR="00220C12" w:rsidRPr="00220C12" w:rsidRDefault="00220C12" w:rsidP="00D87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Окружность </w:t>
      </w:r>
      <w:proofErr w:type="gramStart"/>
      <w:r w:rsidRPr="0022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22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17ч)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взаимного расположения прямой и окружности, определение касательной, свойство и признак касательной. Центральный угол, вписанный угол, градусная мера дуги окружности, отрезки пересекающихся хорд.</w:t>
      </w:r>
    </w:p>
    <w:p w:rsidR="00220C12" w:rsidRPr="00220C12" w:rsidRDefault="00220C12" w:rsidP="00D87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 (7 ч)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основные темы, пройденные в 8 классе на уроке геометрии: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Четырехугольники, площади,  подобные треугольники, окружность.</w:t>
      </w:r>
    </w:p>
    <w:p w:rsidR="00220C12" w:rsidRPr="00220C12" w:rsidRDefault="00220C12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12" w:rsidRPr="00220C12" w:rsidRDefault="00220C12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12" w:rsidRPr="00220C12" w:rsidRDefault="00220C12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12" w:rsidRDefault="00220C12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0C12" w:rsidRPr="00220C12" w:rsidRDefault="00220C12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Требования к уровню подготовки учащихся:</w:t>
      </w:r>
    </w:p>
    <w:p w:rsidR="00220C12" w:rsidRPr="00220C12" w:rsidRDefault="00220C12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12" w:rsidRPr="00220C12" w:rsidRDefault="00220C12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изучения данного курса учащиеся должны уметь/знать: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 w:rsidRPr="00220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равных частей с помощью циркуля и линейки и решать задачи на построение.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теорему Пифагора и обратную её теорему; уметь их доказывать и применять при решении задач.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признаки подобия треугольников, уметь их доказывать и применять при решении задач.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какой угол называется центральным и какой вписанным, как определяется градусная мера дуги окружности, теорему о вписанном угле, следствия </w:t>
      </w:r>
      <w:proofErr w:type="gram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proofErr w:type="gram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теорему о произведении отрезков пересекающихся хорд; уметь доказывать эти теоремы и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их при решении задач.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220C12" w:rsidRPr="00220C12" w:rsidRDefault="00220C12" w:rsidP="00220C1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какая </w:t>
      </w:r>
      <w:proofErr w:type="gram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</w:t>
      </w:r>
      <w:proofErr w:type="gram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вписанной в многоугольник и </w:t>
      </w:r>
      <w:proofErr w:type="gram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12" w:rsidRPr="00220C12" w:rsidRDefault="00220C12" w:rsidP="00220C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0C12" w:rsidRPr="00220C12" w:rsidRDefault="00220C12" w:rsidP="00220C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Критерии и нормы оценки знаний, умений и </w:t>
      </w:r>
      <w:proofErr w:type="gramStart"/>
      <w:r w:rsidRPr="00220C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навыков</w:t>
      </w:r>
      <w:proofErr w:type="gramEnd"/>
      <w:r w:rsidRPr="00220C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обучающихся по математике.</w:t>
      </w:r>
    </w:p>
    <w:p w:rsidR="00220C12" w:rsidRPr="00220C12" w:rsidRDefault="00220C12" w:rsidP="00220C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C12" w:rsidRPr="00220C12" w:rsidRDefault="00220C12" w:rsidP="00220C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Оценка письменных контрольных работ обучающихся по математике.</w:t>
      </w:r>
    </w:p>
    <w:p w:rsidR="00220C12" w:rsidRPr="00220C12" w:rsidRDefault="00220C12" w:rsidP="00220C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 оценивается отметкой «5», если: </w:t>
      </w:r>
    </w:p>
    <w:p w:rsidR="00220C12" w:rsidRPr="00220C12" w:rsidRDefault="00220C12" w:rsidP="00220C12">
      <w:pPr>
        <w:widowControl w:val="0"/>
        <w:numPr>
          <w:ilvl w:val="0"/>
          <w:numId w:val="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220C12" w:rsidRPr="00220C12" w:rsidRDefault="00220C12" w:rsidP="00220C12">
      <w:pPr>
        <w:widowControl w:val="0"/>
        <w:numPr>
          <w:ilvl w:val="0"/>
          <w:numId w:val="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обосновании решения нет пробелов и ошибок;</w:t>
      </w:r>
    </w:p>
    <w:p w:rsidR="00220C12" w:rsidRPr="00220C12" w:rsidRDefault="00220C12" w:rsidP="00220C12">
      <w:pPr>
        <w:widowControl w:val="0"/>
        <w:numPr>
          <w:ilvl w:val="0"/>
          <w:numId w:val="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 ставится в следующих случаях:</w:t>
      </w:r>
    </w:p>
    <w:p w:rsidR="00220C12" w:rsidRPr="00220C12" w:rsidRDefault="00220C12" w:rsidP="00220C12">
      <w:pPr>
        <w:widowControl w:val="0"/>
        <w:numPr>
          <w:ilvl w:val="0"/>
          <w:numId w:val="7"/>
        </w:numPr>
        <w:shd w:val="clear" w:color="auto" w:fill="FFFFFF"/>
        <w:tabs>
          <w:tab w:val="num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20C12" w:rsidRPr="00220C12" w:rsidRDefault="00220C12" w:rsidP="00220C12">
      <w:pPr>
        <w:widowControl w:val="0"/>
        <w:numPr>
          <w:ilvl w:val="0"/>
          <w:numId w:val="7"/>
        </w:numPr>
        <w:shd w:val="clear" w:color="auto" w:fill="FFFFFF"/>
        <w:tabs>
          <w:tab w:val="num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 ставится, если:</w:t>
      </w:r>
    </w:p>
    <w:p w:rsidR="00220C12" w:rsidRPr="00220C12" w:rsidRDefault="00220C12" w:rsidP="00220C1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обучающийся</w:t>
      </w:r>
      <w:proofErr w:type="gramEnd"/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обладает обязательными умениями по проверяемой теме.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 ставится, если:</w:t>
      </w:r>
    </w:p>
    <w:p w:rsidR="00220C12" w:rsidRPr="00220C12" w:rsidRDefault="00220C12" w:rsidP="00220C1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существенные ошибки, показавшие, что </w:t>
      </w:r>
      <w:proofErr w:type="gramStart"/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обучающийся</w:t>
      </w:r>
      <w:proofErr w:type="gramEnd"/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обладает обязательными умениями по данной теме в полной мере. 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«1» ставится, если:</w:t>
      </w:r>
    </w:p>
    <w:p w:rsidR="00220C12" w:rsidRPr="00220C12" w:rsidRDefault="00220C12" w:rsidP="00220C1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 показала полное отсутствие у </w:t>
      </w:r>
      <w:proofErr w:type="gramStart"/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обучающегося</w:t>
      </w:r>
      <w:proofErr w:type="gramEnd"/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220C12" w:rsidRPr="00220C12" w:rsidRDefault="00220C12" w:rsidP="00220C1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после выполнения им каких-либо других заданий. </w:t>
      </w:r>
    </w:p>
    <w:p w:rsidR="00220C12" w:rsidRPr="00220C12" w:rsidRDefault="00220C12" w:rsidP="00220C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C12" w:rsidRPr="00220C12" w:rsidRDefault="00220C12" w:rsidP="00220C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2.Оценка устных ответов обучающихся по математике</w:t>
      </w:r>
    </w:p>
    <w:p w:rsidR="00220C12" w:rsidRPr="00220C12" w:rsidRDefault="00220C12" w:rsidP="00220C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 оценивается отметкой «5», если ученик: </w:t>
      </w:r>
    </w:p>
    <w:p w:rsidR="00220C12" w:rsidRPr="00220C12" w:rsidRDefault="00220C12" w:rsidP="00220C12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220C12" w:rsidRPr="00220C12" w:rsidRDefault="00220C12" w:rsidP="00220C12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изложил материал грамотным языком, точно используя математическую терминологию и символику, в определенной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логической последовательности;</w:t>
      </w:r>
    </w:p>
    <w:p w:rsidR="00220C12" w:rsidRPr="00220C12" w:rsidRDefault="00220C12" w:rsidP="00220C12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выполнил рисунки, чертежи, графики, сопутствующие ответу;</w:t>
      </w:r>
    </w:p>
    <w:p w:rsidR="00220C12" w:rsidRPr="00220C12" w:rsidRDefault="00220C12" w:rsidP="00220C12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20C12" w:rsidRPr="00220C12" w:rsidRDefault="00220C12" w:rsidP="00220C12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220C12" w:rsidRPr="00220C12" w:rsidRDefault="00220C12" w:rsidP="00220C12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самостоятельно, без наводящих вопросов учителя;</w:t>
      </w:r>
    </w:p>
    <w:p w:rsidR="00220C12" w:rsidRPr="00220C12" w:rsidRDefault="00220C12" w:rsidP="00220C12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одна – две  неточности </w:t>
      </w:r>
      <w:proofErr w:type="gram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20C12" w:rsidRPr="00220C12" w:rsidRDefault="00220C12" w:rsidP="00220C12">
      <w:pPr>
        <w:widowControl w:val="0"/>
        <w:numPr>
          <w:ilvl w:val="0"/>
          <w:numId w:val="7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220C12" w:rsidRPr="00220C12" w:rsidRDefault="00220C12" w:rsidP="00220C12">
      <w:pPr>
        <w:widowControl w:val="0"/>
        <w:numPr>
          <w:ilvl w:val="0"/>
          <w:numId w:val="7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20C12" w:rsidRPr="00220C12" w:rsidRDefault="00220C12" w:rsidP="00220C12">
      <w:pPr>
        <w:widowControl w:val="0"/>
        <w:numPr>
          <w:ilvl w:val="0"/>
          <w:numId w:val="7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 ставится в следующих случаях:</w:t>
      </w:r>
    </w:p>
    <w:p w:rsidR="00220C12" w:rsidRPr="00220C12" w:rsidRDefault="00220C12" w:rsidP="00220C1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в настоящей программе по математике);</w:t>
      </w:r>
    </w:p>
    <w:p w:rsidR="00220C12" w:rsidRPr="00220C12" w:rsidRDefault="00220C12" w:rsidP="00220C1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20C12" w:rsidRPr="00220C12" w:rsidRDefault="00220C12" w:rsidP="00220C1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20C12" w:rsidRPr="00220C12" w:rsidRDefault="00220C12" w:rsidP="00220C1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достаточном знании теоретического материала </w:t>
      </w:r>
      <w:proofErr w:type="gramStart"/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выявлена</w:t>
      </w:r>
      <w:proofErr w:type="gramEnd"/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недостаточная сформированность основных умений и навыков.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 ставится в следующих случаях:</w:t>
      </w:r>
    </w:p>
    <w:p w:rsidR="00220C12" w:rsidRPr="00220C12" w:rsidRDefault="00220C12" w:rsidP="00220C1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раскрыто основное содержание учебного материала;</w:t>
      </w:r>
    </w:p>
    <w:p w:rsidR="00220C12" w:rsidRPr="00220C12" w:rsidRDefault="00220C12" w:rsidP="00220C1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обнаружено незнание учеником большей или наиболее важной части учебного материала;</w:t>
      </w:r>
    </w:p>
    <w:p w:rsidR="00220C12" w:rsidRPr="00220C12" w:rsidRDefault="00220C12" w:rsidP="00220C1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«1» ставится, если:</w:t>
      </w:r>
    </w:p>
    <w:p w:rsidR="00220C12" w:rsidRPr="00220C12" w:rsidRDefault="00220C12" w:rsidP="00220C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Общая классификация ошибок.</w:t>
      </w:r>
    </w:p>
    <w:p w:rsidR="00220C12" w:rsidRPr="00220C12" w:rsidRDefault="00220C12" w:rsidP="0022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220C12" w:rsidRPr="00220C12" w:rsidRDefault="00220C12" w:rsidP="00220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22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Грубыми считаются ошибки: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в ответе главное;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применять знания, алгоритмы для решения задач;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равнозначные им ошибки;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ошибки, если они не являются опиской;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ошибки.</w:t>
      </w:r>
    </w:p>
    <w:p w:rsidR="00220C12" w:rsidRPr="00220C12" w:rsidRDefault="00220C12" w:rsidP="0022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 </w:t>
      </w:r>
      <w:r w:rsidRPr="0022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негрубым ошибкам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отнести: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графика;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виде.</w:t>
      </w:r>
    </w:p>
    <w:p w:rsidR="00220C12" w:rsidRPr="00220C12" w:rsidRDefault="00220C12" w:rsidP="0022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22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Недочетами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220C12" w:rsidRPr="00220C12" w:rsidRDefault="00220C12" w:rsidP="00220C12">
      <w:pPr>
        <w:widowControl w:val="0"/>
        <w:numPr>
          <w:ilvl w:val="0"/>
          <w:numId w:val="12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</w:t>
      </w:r>
    </w:p>
    <w:p w:rsidR="00220C12" w:rsidRDefault="00220C12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0C12" w:rsidRPr="00220C12" w:rsidRDefault="00220C12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Развернутое тематическое планирование</w:t>
      </w:r>
    </w:p>
    <w:p w:rsidR="00220C12" w:rsidRPr="00220C12" w:rsidRDefault="00220C12" w:rsidP="00220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873"/>
        <w:gridCol w:w="4819"/>
        <w:gridCol w:w="2621"/>
        <w:gridCol w:w="1200"/>
        <w:gridCol w:w="1240"/>
        <w:gridCol w:w="1495"/>
      </w:tblGrid>
      <w:tr w:rsidR="00220C12" w:rsidRPr="00220C12" w:rsidTr="00AA6858">
        <w:tc>
          <w:tcPr>
            <w:tcW w:w="67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7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Раздел, название урока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поурочном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планировании</w:t>
            </w:r>
            <w:proofErr w:type="gramEnd"/>
          </w:p>
        </w:tc>
        <w:tc>
          <w:tcPr>
            <w:tcW w:w="481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Дидактические единицы образовательного процесса</w:t>
            </w:r>
          </w:p>
        </w:tc>
        <w:tc>
          <w:tcPr>
            <w:tcW w:w="262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знаний 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Коли-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чество</w:t>
            </w:r>
            <w:proofErr w:type="spellEnd"/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12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14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Факт.</w:t>
            </w:r>
          </w:p>
        </w:tc>
      </w:tr>
      <w:tr w:rsidR="00220C12" w:rsidRPr="00220C12" w:rsidTr="00AA6858">
        <w:trPr>
          <w:trHeight w:val="838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задачи из разделов курса </w:t>
            </w:r>
            <w:r w:rsidRPr="00220C12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класса: признаки равенства треугольников; соотношения между сторонами и углами треугольника; признаки и свойства параллельных прямых.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понятия: теорема, свойство, признак. </w:t>
            </w:r>
          </w:p>
        </w:tc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Практикум: решение наиболее типичных задач из курса геометрии </w:t>
            </w:r>
            <w:r w:rsidRPr="00220C12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класса. Решение задач по готовым чертежам. Групповой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1 модуль</w:t>
            </w: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1.09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5.09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ГЛАВА </w:t>
            </w: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val="en-US" w:eastAsia="ru-RU"/>
              </w:rPr>
              <w:t xml:space="preserve">V </w:t>
            </w: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ЧЕТЫРЕХУГОЛЬНИКИ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 Black" w:eastAsia="Times New Roman" w:hAnsi="Arial Black" w:cs="Times New Roman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1. МНОГОУГОЛЬНИКИ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 Unicode MS" w:eastAsia="Arial Unicode MS" w:hAnsi="Arial Unicode MS" w:cs="Arial Unicode MS"/>
                <w:lang w:eastAsia="ru-RU"/>
              </w:rPr>
              <w:sym w:font="Wingdings" w:char="F082"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1309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Многоугольник. Выпуклый многоугольник, п.39, 40.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объяснить, какая фигура называется многоугольником, назвать его элементы;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, что такое периметр многоугольника, какой многоугольник называется выпуклым;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вывести формулу суммы углов выпуклого многоугольника и решать задачи типа 364 – 370.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углы многоугольников, их периметры.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 закрепления новых знаний (лекция с элементами дискуссии). Тематический и групповой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1043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Четырехугольник, п.41.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 С/Р. Индивидуальный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2. ПАРАЛЛЕЛОГРАММ И ТРАПЕЦИЯ.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Wingdings" w:char="F086"/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Параллелограмм, п.42.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доказывать и применять при решении</w:t>
            </w: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задач типа 372 – 377, 379 – 383, 39О.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деление отрезка на </w:t>
            </w:r>
            <w:r w:rsidRPr="00220C1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равных частей с помощью циркуля и линейки; используя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свойства параллелограмма и равнобедренной трапеции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доказывать некоторые утверждения.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выполнять задачи на построение четырехугольников.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Комбинированный урок. М/Д. Взаимный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Свойства и признаки параллелограмма, п.43.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теоретических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/Р. Самоконтроль и индивидуальный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882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на свойства и признаки параллелограмма. 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Практикум. С/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380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Трапеция, п.44.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740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Трапеция, п.44.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Урок закрепления знаний. Практикум. С/Р. </w:t>
            </w:r>
            <w:proofErr w:type="spell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Индивидуал</w:t>
            </w:r>
            <w:proofErr w:type="spellEnd"/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1178"/>
        </w:trPr>
        <w:tc>
          <w:tcPr>
            <w:tcW w:w="676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Задачи на построение циркулем и линейкой.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ЗУН учащихся. Практическая работа. Самоконтроль и взаимоконтроль.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§3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. ПРЯМОУГОЛЬНИК. РОМБ. КВАДРАТ.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 Unicode MS" w:eastAsia="Arial Unicode MS" w:hAnsi="Arial Unicode MS" w:cs="Arial Unicode MS"/>
                <w:lang w:eastAsia="ru-RU"/>
              </w:rPr>
              <w:sym w:font="Wingdings" w:char="F084"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118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Прямоугольник, п.45.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доказывать изученные теоремы и применять их при решении задач типа 401 – 415. </w:t>
            </w: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нать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симметричных точек и фигур относительно прямой и точки.</w:t>
            </w: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практических самостоятельных работ  (исследовательского типа). Тематический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 модуль</w:t>
            </w: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Ромб и квадрат, п.46.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. изучение теории. Самоконтроль и индивидуальный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1412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Усвоение изученного материала в процессе решения задач. С/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обучающего характера с проверкой на уроке. Самоконтроль.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249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Осевая и центральная симметрии, 47.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работа.</w:t>
            </w: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Закрепить в процессе решения задач, полученные ЗУН, подготовиться к контрольной работе.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Урок обобщения и систематизации знаний. Практикум по решению задач. Групповой, устный и письменный контроль. 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Урок зачет.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944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16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№1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«Четырехугольники», п.39-46.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31.10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ГЛАВА </w:t>
            </w: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val="en-US" w:eastAsia="ru-RU"/>
              </w:rPr>
              <w:t xml:space="preserve">VI </w:t>
            </w: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 ПЛОЩАДЬ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 Black" w:eastAsia="Times New Roman" w:hAnsi="Arial Black" w:cs="Times New Roman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§1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. ПЛОЩАДЬ МНОГОУГОЛЬНИКА.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Wingdings" w:char="F082"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740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Понятие площади многоугольника. Площадь квадрата, п.48, 49.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свойства площадей и формулу для вычисления площади прямоугольника.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вывести формулу для вычисления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с частичн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поисковой деятельностью.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160"/>
        </w:trPr>
        <w:tc>
          <w:tcPr>
            <w:tcW w:w="67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7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Раздел, название урока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поурочном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планировании</w:t>
            </w:r>
            <w:proofErr w:type="gramEnd"/>
          </w:p>
        </w:tc>
        <w:tc>
          <w:tcPr>
            <w:tcW w:w="481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Дидактические единицы образовательного процесса</w:t>
            </w:r>
          </w:p>
        </w:tc>
        <w:tc>
          <w:tcPr>
            <w:tcW w:w="262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знаний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Коли-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чество</w:t>
            </w:r>
            <w:proofErr w:type="spellEnd"/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34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Площадь прямоугольника, п.50.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С/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обучающего характера с проверкой на уроке. ИК.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§2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. ПЛОЩАДИ ПАРАЛЛЕЛОГ</w:t>
            </w: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РАММА, ТРЕУГОЛЬНИКА И ТРАПЕЦИИ.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Wingdings" w:char="F085"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558"/>
        </w:trPr>
        <w:tc>
          <w:tcPr>
            <w:tcW w:w="676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Площадь параллелограмма, п.51.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для вычисления площадей параллелограмма,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материла. МД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Площадь треугольника, п.52.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треугольника и трапеции;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их доказывать, а также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теорему об отношении площадей треугольников, имеющих по равному углу, и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все изученные формулы при решении задач типа 459 – 464, 468 – 472, 474.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материла. С/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обучающего характера.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3 модуль</w:t>
            </w: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Площадь трапеции, п.53.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материла. С/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обучающего характера.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949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Урок обобщения и систематизации знаний. Практикум по решению задач. Групповой  </w:t>
            </w:r>
            <w:proofErr w:type="spell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пись</w:t>
            </w:r>
            <w:proofErr w:type="spellEnd"/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менный</w:t>
            </w:r>
            <w:proofErr w:type="spell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755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задач. 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Урок зачет.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Персональный устный и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755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«Площадь», п.47-55.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Уметь применять все изученные формулы и теоремы при решении задач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333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§3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. ТЕОРЕМА ПИФАГОРА.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Wingdings" w:char="F083"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Теорема Пифагора, п.54.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теорему Пифагора и обратную ей теорему, область применения, пифагоровы тройки.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материала. Повторение (задачи по готовым чертежам). ГК.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593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Теорема, обратная теореме Пифагора, п.55.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материала. Тест. ИК.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82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применение теоремы Пифагора и обратной ей теоремы.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применять теоремы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 Практикум. Проверочная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/Р. ИК.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1005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все изученные формулы и теоремы при решении задач; в устной форме доказывать теоремы и излагать необходимый теоретический материал.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Урок обобщения и систематизации знаний. Практикум по решению задач.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 контр.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800"/>
        </w:trPr>
        <w:tc>
          <w:tcPr>
            <w:tcW w:w="67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7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Раздел, название урока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поурочном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планировании</w:t>
            </w:r>
            <w:proofErr w:type="gramEnd"/>
          </w:p>
        </w:tc>
        <w:tc>
          <w:tcPr>
            <w:tcW w:w="481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Дидактические единицы образовательного процесса</w:t>
            </w:r>
          </w:p>
        </w:tc>
        <w:tc>
          <w:tcPr>
            <w:tcW w:w="262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знаний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Коли-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чество</w:t>
            </w:r>
            <w:proofErr w:type="spellEnd"/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06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в процессе решения задач, полученные ЗУН, подготовиться к </w:t>
            </w:r>
            <w:proofErr w:type="spell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контр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аботе</w:t>
            </w:r>
            <w:proofErr w:type="spell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Урок зачет.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Фронтальный опрос. ФК.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№3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«Теорема Пифагора», п.47-55.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420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ГЛАВА </w:t>
            </w: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val="en-US" w:eastAsia="ru-RU"/>
              </w:rPr>
              <w:t xml:space="preserve">VII </w:t>
            </w: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 ПОДОБНЫЕ ТРЕУГОЛЬНИКИ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 Black" w:eastAsia="Times New Roman" w:hAnsi="Arial Black" w:cs="Times New Roman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552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§1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. ОПРЕДЕЛЕНИЕ ПОДОБНЫХ ТРЕУГОЛЬНИКОВ.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Wingdings" w:char="F082"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877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Пропорциональные отрезки. Определение подобных треугольников, п.56, 57.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 закрепления новых знаний. Беседа. ГК.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4 модуль</w:t>
            </w: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Отношение площадей подобных треугольников, п.58.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и свойство биссектрисы треугольника (задача 535).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материла. С/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обучающего характера. Взаимный контроль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464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§2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. ПРИЗНАКИ ПОДОБИЯ ТРЕУГОЛЬНИКОВ.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1023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Первый признак подобия треугольников, п.59.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первый признак подобия;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его доказывать и применять при решении задач.</w:t>
            </w:r>
          </w:p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 закрепления новых знаний. Беседа. ГК.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Второй и третий признаки подобия треугольников, п.60, 61.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подобия треугольников, определение пропорциональных отрезков.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доказывать признаки подобия и применять их при решении задач типа 550 – 555,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материла. С/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обучающего характера. Взаимный контроль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 Практикум по решению задач. Самоконтроль.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§3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. ПРИМЕНЕНИЕ ПОДОБИЯ К ДОКАЗАТЕЛЬСТВУ ТЕОРЕМ И РЕШЕНИЮ ЗАДАЧ.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Средняя линия треугольника, п.62. Решение задач.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доказывать эти теоремы и применять при решении задач типа 567, 568, 570, 572 – 577, а также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 циркуля и линейки делить отрезок в данном отношении и решать задачи на построение типа 586 – 590.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материала. Тест. ИК.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Пропорциональные отрезки в прямоугольном треугольнике, п.63. Решение задач.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материла. Обучающая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/Р. ИК.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12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20C12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Практические приложения подобия треугольников. О подобии произвольных фигур, п.64, 65.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«Измерительные работы на местности». ГК.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C12" w:rsidRPr="00220C12" w:rsidRDefault="00220C12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20C12" w:rsidRPr="00220C12" w:rsidRDefault="00220C12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445CD0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5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№4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«Признаки подобия треугольников», п. 56-61.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03" w:rsidRPr="00220C12" w:rsidRDefault="00D87403" w:rsidP="005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все изученные теоремы при решении задач, знать отношения периметров и площадей.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5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коррекции знаний. ФК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5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§4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. СООТНОШЕНИЯ МЕЖДУ СТОРОНАМИ И УГЛАМИ ПРЯМОУГОЛЬ</w:t>
            </w:r>
          </w:p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НОГО ТРЕУГОЛЬНИКА.                                                                                                                                                                      6</w:t>
            </w:r>
          </w:p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Синус, косинус и тангенс острого угла прямоугольного треугольника, п.66.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, 45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и 60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, метрические соотношения.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доказывать основное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тригонометрическое тождество, решать задачи типа 591 – 602.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нового материала. Беседа. Самоконтроль.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Значения синуса, косинуса и тангенса для углов 30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, 45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и 60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, п.67. 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с частичн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поисковой работой.</w:t>
            </w:r>
          </w:p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ВК. ИК.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776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45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 Практикум. Проверочная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/Р. 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Зачет.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48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D87403" w:rsidRDefault="00D87403" w:rsidP="00D8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№5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87403">
              <w:rPr>
                <w:rFonts w:ascii="Times New Roman" w:eastAsia="Times New Roman" w:hAnsi="Times New Roman" w:cs="Times New Roman"/>
                <w:lang w:eastAsia="ru-RU"/>
              </w:rPr>
              <w:t>Соотношения между сторонами и углами в прямоугольном треугольнике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87403" w:rsidRPr="00220C12" w:rsidRDefault="00D87403" w:rsidP="00D8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п.62-67.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коррекции знаний. ФК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343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ГЛАВА </w:t>
            </w: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val="en-US" w:eastAsia="ru-RU"/>
              </w:rPr>
              <w:t xml:space="preserve">VIII  </w:t>
            </w: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ОКРУЖНОСТЬ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 Black" w:eastAsia="Times New Roman" w:hAnsi="Arial Black" w:cs="Times New Roman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532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§1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. КАСАТЕЛЬНАЯ К ОКРУЖНОСТИ.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Wingdings" w:char="F083"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1660"/>
        </w:trPr>
        <w:tc>
          <w:tcPr>
            <w:tcW w:w="67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Взаимное расположение прямой и окружности, п.68.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их доказывать и применять при решении задач типа 631, 633 – 636, 638 – 643, 648, выполнять задачи на построение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– лаборатория. Исследование взаимного расположения прямой и окружности. С/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практического характера. ГК.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c>
          <w:tcPr>
            <w:tcW w:w="6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Раздел, название урока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поурочном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планировании</w:t>
            </w:r>
            <w:proofErr w:type="gramEnd"/>
          </w:p>
        </w:tc>
        <w:tc>
          <w:tcPr>
            <w:tcW w:w="481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Дидактические единицы образовательного процесса</w:t>
            </w:r>
          </w:p>
        </w:tc>
        <w:tc>
          <w:tcPr>
            <w:tcW w:w="26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знаний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Коли-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чество</w:t>
            </w:r>
            <w:proofErr w:type="spellEnd"/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Касательная к окружности, п.69.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окружностей и касательных, определять отрезки хорд окружностей.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материала. Комбинированный урок. Тест, обучающая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/Р.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498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§2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. ЦЕНТРАЛЬНЫЕ И ВПИСАННЫЕ УГЛЫ.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sym w:font="Wingdings" w:char="F082"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880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Градусная мера дуги окружности, п.70.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Знать,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какой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угол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называется центральным и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какой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вписанным, как определяется градусная мера дуги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Усвоение </w:t>
            </w:r>
            <w:proofErr w:type="spell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изученно</w:t>
            </w:r>
            <w:proofErr w:type="spellEnd"/>
          </w:p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 в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про </w:t>
            </w:r>
            <w:proofErr w:type="spell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цессе</w:t>
            </w:r>
            <w:proofErr w:type="spellEnd"/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зад.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Теорема о вписанном угле, п.71.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окружности, теорему о вписанном угле, следствия из нее и теорему о произведении отрезков пересекающихся хорд.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доказывать эти теоремы и применять при решении задач типа 651 – 657, 659, 666 – 669.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урок: лекция, практикум, проверочная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/Р.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§3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. ЧЕТЫРЕ ЗАМЕЧАТЕЛЬНЫЕ ТОЧКИ ТРЕУГОЛЬНИКА.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54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Свойства биссектрисы угла и серединного перпендикуляра к отрезку, п.72.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доказывать эти теоремы и применять их при решении задач типа 674 – 679, 682 – 686.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выполнять построение замечательных точек треугольника.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материала. Подготовительная работа по готовым чертежам. ИК.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3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доказывать эти теоремы и применять их при решении задач типа 674 – 679, 682 – 686.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выполнять построение замечательных точек треугольника.</w:t>
            </w:r>
          </w:p>
        </w:tc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Теорема о пересечении высот треугольника, п.73.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Усвоение </w:t>
            </w:r>
            <w:proofErr w:type="spell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изученно</w:t>
            </w:r>
            <w:proofErr w:type="spellEnd"/>
          </w:p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 в процессе выполнения практической работы и решения задач. ГК, ИК.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462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" w:eastAsia="Times New Roman" w:hAnsi="Arial" w:cs="Arial"/>
                <w:b/>
                <w:lang w:eastAsia="ru-RU"/>
              </w:rPr>
              <w:t>§4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. ВПИСАННАЯ И ОПИСАННАЯ ОКРУЖНОСТИ.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1380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Вписанная окружность, п.74.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Знать,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какая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окружность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называется вписанной в многоугольник и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какая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доказывать эти теоремы и применять при решении задач типа 689 – 696, 701 – 711.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Усвоение изученного материала в процессе решения задач. С/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обучающего характера.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1080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Описанная окружность, п.75.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Усвоение изученного материала в процессе решения задач. С/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обучающего характера.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864"/>
        </w:trPr>
        <w:tc>
          <w:tcPr>
            <w:tcW w:w="67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7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Раздел, название урока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поурочном </w:t>
            </w:r>
            <w:proofErr w:type="gram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планировании</w:t>
            </w:r>
            <w:proofErr w:type="gramEnd"/>
          </w:p>
        </w:tc>
        <w:tc>
          <w:tcPr>
            <w:tcW w:w="481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Дидактические единицы образовательного процесса</w:t>
            </w:r>
          </w:p>
        </w:tc>
        <w:tc>
          <w:tcPr>
            <w:tcW w:w="262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знаний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Коли-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чество</w:t>
            </w:r>
            <w:proofErr w:type="spellEnd"/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 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утверждения задач 724, 729 и </w:t>
            </w: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их применять при решении задач типа 698 – 700, 708.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урок: практикум, зачет. Фронтальный устный опрос. </w:t>
            </w: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Урок зачет.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64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63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№6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«Окружность», п.68-75.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все изученные теоремы при решении задач.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коррекции знаний. Фронтальный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315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C12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Arial Black" w:eastAsia="Times New Roman" w:hAnsi="Arial Black" w:cs="Times New Roman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352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Четырехугольники.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Закрепление знаний, умений и навыков, полученных на уроках по данным темам (курс геометрии 8 класса).</w:t>
            </w:r>
          </w:p>
        </w:tc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Уроки обобщения и систематизации знаний. Решение задач повышенной трудности.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335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Площадь.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359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Подобные треугольники.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326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Окружность.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35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Векторы. Итоговое занятие.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03" w:rsidRPr="00220C12" w:rsidTr="00AA6858">
        <w:trPr>
          <w:trHeight w:val="351"/>
        </w:trPr>
        <w:tc>
          <w:tcPr>
            <w:tcW w:w="67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форме ОГЭ (модуль геометрия)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все изученные темы при решении задач.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D87403" w:rsidRPr="00220C12" w:rsidRDefault="00D87403" w:rsidP="002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87403" w:rsidRPr="00220C12" w:rsidRDefault="00D87403" w:rsidP="0022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spacing w:before="100" w:beforeAutospacing="1" w:after="100" w:afterAutospacing="1" w:line="4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0C12" w:rsidRPr="00220C12" w:rsidRDefault="00220C12" w:rsidP="00220C12">
      <w:pPr>
        <w:spacing w:before="100" w:beforeAutospacing="1" w:after="100" w:afterAutospacing="1" w:line="4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0C12" w:rsidRPr="00220C12" w:rsidRDefault="00220C12" w:rsidP="00220C12">
      <w:pPr>
        <w:spacing w:before="100" w:beforeAutospacing="1" w:after="100" w:afterAutospacing="1" w:line="4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0C12" w:rsidRPr="00220C12" w:rsidRDefault="00220C12" w:rsidP="00220C12">
      <w:pPr>
        <w:spacing w:before="100" w:beforeAutospacing="1" w:after="100" w:afterAutospacing="1" w:line="4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0C12" w:rsidRDefault="00220C12" w:rsidP="00220C12">
      <w:pPr>
        <w:spacing w:before="100" w:beforeAutospacing="1" w:after="100" w:afterAutospacing="1" w:line="4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0C12" w:rsidRDefault="00220C12" w:rsidP="00220C12">
      <w:pPr>
        <w:spacing w:before="100" w:beforeAutospacing="1" w:after="100" w:afterAutospacing="1" w:line="4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0C12" w:rsidRDefault="00220C12" w:rsidP="00220C12">
      <w:pPr>
        <w:spacing w:before="100" w:beforeAutospacing="1" w:after="100" w:afterAutospacing="1" w:line="4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0C12" w:rsidRPr="00220C12" w:rsidRDefault="00220C12" w:rsidP="00220C12">
      <w:pPr>
        <w:spacing w:before="100" w:beforeAutospacing="1" w:after="100" w:afterAutospacing="1" w:line="4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0C12" w:rsidRPr="00220C12" w:rsidRDefault="00220C12" w:rsidP="00220C12">
      <w:pPr>
        <w:spacing w:before="100" w:beforeAutospacing="1" w:after="100" w:afterAutospacing="1" w:line="4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Учебно-методическое обеспечение</w:t>
      </w:r>
    </w:p>
    <w:p w:rsidR="00220C12" w:rsidRPr="00220C12" w:rsidRDefault="00220C12" w:rsidP="00220C12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учителя</w:t>
      </w:r>
    </w:p>
    <w:p w:rsidR="00220C12" w:rsidRPr="00220C12" w:rsidRDefault="00220C12" w:rsidP="00220C12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1.Атанасян Л.С., Бутузов В.Ф. и др. Геометрия 7 – 9. Учебник для общеобразовательных учреждений. М.: Просвещение, 2004.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Звавич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Шляпочник Л.Я.,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Чинкина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М.В.. Геометрия 8 – 11 классы. М.: Дрофа, 2000.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Зив Б.Г.,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Мейлер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Баханский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Задачи по геометрии для 7-11 классов. Книга для учителя. М.: Просвещение, 1997.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Зив Б.Г.,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Мейлер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Баханский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А.Г. Задачи по геометрии 7-11. М.: Просвещение,2000.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Зив Б.Г.. Дидактические материалы по геометрии 9 класс. М.: Просвещение, 1998.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Медяник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А.И.. Контрольные и проверочные работы по геометрии 7 – 11 классы. Методическое пособие. М.: Дрофа, 1997.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Программы для общеобразоват. школ, гимназий, лицеев: Математика. 5-9 кл.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для учащихся </w:t>
      </w:r>
    </w:p>
    <w:p w:rsidR="00220C12" w:rsidRPr="00220C12" w:rsidRDefault="00220C12" w:rsidP="00220C12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Бутузов В.Ф. и др. Геометрия 7 – 9. Учебник для общеобразовательных учреждений. М.: Просвещение, 2004.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Зив Б.Г.,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Мейлер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Баханский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Задачи по геометрии для 7-11 классов. Книга для учителя. М.: Просвещение, 1997.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Зив Б.Г.,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Мейлер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Баханский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А.Г. Задачи по геометрии 7-11. М.: Просвещение,2000.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Зив Б.Г.. Дидактические материалы по геометрии 9 класс. М.: Просвещение, 1998.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Крамор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Повторяем и систематизируем школьные курс геометрии. М.: Просвещение, 1992 </w:t>
      </w:r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Кулагин Е.Д., </w:t>
      </w:r>
      <w:proofErr w:type="spellStart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Норин</w:t>
      </w:r>
      <w:proofErr w:type="spellEnd"/>
      <w:r w:rsidRPr="0022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Федин С.Н., Шевченко Ю.А.3000 конкурсных задач по математике. М.: Рольф,1999</w:t>
      </w: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12" w:rsidRDefault="00220C12" w:rsidP="00220C1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12" w:rsidRDefault="00220C12" w:rsidP="00220C1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12" w:rsidRPr="00220C12" w:rsidRDefault="00220C12" w:rsidP="00D874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220C12" w:rsidRPr="00220C12" w:rsidRDefault="00220C12" w:rsidP="00220C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№1</w:t>
      </w:r>
    </w:p>
    <w:p w:rsidR="00D87403" w:rsidRPr="00D87403" w:rsidRDefault="00D87403" w:rsidP="00D8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Четырехугольники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Диагонали прямоугольника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пересекаются в точке О.  Найдите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между диагоналями, если 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16pt" o:ole="">
            <v:imagedata r:id="rId6" o:title=""/>
          </v:shape>
          <o:OLEObject Type="Embed" ProgID="Equation.DSMT4" ShapeID="_x0000_i1025" DrawAspect="Content" ObjectID="_1503327870" r:id="rId7"/>
        </w:objec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параллелограмме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KMNP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биссектриса угла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MKP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пересекает сторону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Е.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Докажите, что треугольник КМЕ равнобедренный.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Найдите сторону 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МЕ = 10 см, а периметр параллелограмма равен 52 см.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Диагонали ромба КМ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пересекаются в точке О. Найдите углы треугольника КМО, если 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380" w:dyaOrig="320">
          <v:shape id="_x0000_i1026" type="#_x0000_t75" style="width:68.8pt;height:16pt" o:ole="">
            <v:imagedata r:id="rId8" o:title=""/>
          </v:shape>
          <o:OLEObject Type="Embed" ProgID="Equation.DSMT4" ShapeID="_x0000_i1026" DrawAspect="Content" ObjectID="_1503327871" r:id="rId9"/>
        </w:objec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стороне ВС  параллелограмма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взята точка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 АВ = ВМ.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Докажите, что АМ – биссектриса угла ВА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Найдите периметр параллелограмма, если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 см, СМ = 4 см.</w:t>
      </w:r>
    </w:p>
    <w:p w:rsid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D87403" w:rsidRPr="00D87403" w:rsidRDefault="00D87403" w:rsidP="00D8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№2</w:t>
      </w:r>
    </w:p>
    <w:p w:rsidR="00D87403" w:rsidRPr="00D87403" w:rsidRDefault="00D87403" w:rsidP="00D8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Смежные углы параллелограмма равны 32 см и 26 см, а один из его углов равен 150</w:t>
      </w:r>
      <w:r w:rsidRPr="00D8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площадь параллелограмма.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Площадь прямоугольной трапеции равна 120 см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её высота равна 8 см. Найдите все стороны трапеции, если одно из оснований больше другого на 6 см.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стороне АС данного треугольника АВС постройте точку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площадь треугольника АВ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одну треть площади треугольника АВС.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Одна из диагоналей параллелограмма является его высотой и равна 9 см. Найдите стороны этого параллелограмма, если его площадь равна 108 см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Найдите площадь  трапеции АВС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основаниями А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ВС, если известно, что АВ = 12 см, ВС = 14 см, А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 см, 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00" w:dyaOrig="320">
          <v:shape id="_x0000_i1027" type="#_x0000_t75" style="width:54.4pt;height:16pt" o:ole="">
            <v:imagedata r:id="rId10" o:title=""/>
          </v:shape>
          <o:OLEObject Type="Embed" ProgID="Equation.DSMT4" ShapeID="_x0000_i1027" DrawAspect="Content" ObjectID="_1503327872" r:id="rId11"/>
        </w:objec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продолжении стороны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треугольника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KMN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постройте точку 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площадь треугольника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NM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была в два раза меньше площади треугольника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KMN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№4</w:t>
      </w:r>
    </w:p>
    <w:p w:rsidR="00D87403" w:rsidRPr="00D87403" w:rsidRDefault="00D87403" w:rsidP="00D8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Подобные треугольники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1158BF" wp14:editId="09867FC4">
                <wp:simplePos x="0" y="0"/>
                <wp:positionH relativeFrom="column">
                  <wp:posOffset>-320040</wp:posOffset>
                </wp:positionH>
                <wp:positionV relativeFrom="paragraph">
                  <wp:posOffset>204470</wp:posOffset>
                </wp:positionV>
                <wp:extent cx="2330450" cy="1243330"/>
                <wp:effectExtent l="635" t="0" r="254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43330"/>
                          <a:chOff x="630" y="2362"/>
                          <a:chExt cx="3670" cy="1958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2362"/>
                            <a:ext cx="415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403" w:rsidRDefault="00D87403" w:rsidP="00D87403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771"/>
                            <a:ext cx="415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403" w:rsidRPr="00AF57AB" w:rsidRDefault="00D87403" w:rsidP="00D87403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911"/>
                            <a:ext cx="415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403" w:rsidRPr="00AF57AB" w:rsidRDefault="00D87403" w:rsidP="00D8740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3836"/>
                            <a:ext cx="415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403" w:rsidRDefault="00D87403" w:rsidP="00D87403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25" y="2362"/>
                            <a:ext cx="415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403" w:rsidRDefault="00D87403" w:rsidP="00D87403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CnPr/>
                        <wps:spPr bwMode="auto">
                          <a:xfrm>
                            <a:off x="3300" y="2655"/>
                            <a:ext cx="69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"/>
                        <wps:cNvCnPr/>
                        <wps:spPr bwMode="auto">
                          <a:xfrm flipH="1">
                            <a:off x="915" y="2655"/>
                            <a:ext cx="645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"/>
                        <wps:cNvCnPr/>
                        <wps:spPr bwMode="auto">
                          <a:xfrm>
                            <a:off x="915" y="4020"/>
                            <a:ext cx="30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"/>
                        <wps:cNvCnPr/>
                        <wps:spPr bwMode="auto">
                          <a:xfrm flipV="1">
                            <a:off x="915" y="2655"/>
                            <a:ext cx="2385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left:0;text-align:left;margin-left:-25.2pt;margin-top:16.1pt;width:183.5pt;height:97.9pt;z-index:251659264" coordorigin="630,2362" coordsize="3670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50;top:2362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D87403" w:rsidRDefault="00D87403" w:rsidP="00D87403">
                        <w:r>
                          <w:t>А</w:t>
                        </w:r>
                      </w:p>
                    </w:txbxContent>
                  </v:textbox>
                </v:shape>
                <v:shape id="Text Box 4" o:spid="_x0000_s1028" type="#_x0000_t202" style="position:absolute;left:2250;top:2771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D87403" w:rsidRPr="00AF57AB" w:rsidRDefault="00D87403" w:rsidP="00D87403">
                        <w:r>
                          <w:t>О</w:t>
                        </w:r>
                      </w:p>
                    </w:txbxContent>
                  </v:textbox>
                </v:shape>
                <v:shape id="Text Box 5" o:spid="_x0000_s1029" type="#_x0000_t202" style="position:absolute;left:630;top:3911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D87403" w:rsidRPr="00AF57AB" w:rsidRDefault="00D87403" w:rsidP="00D8740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6" o:spid="_x0000_s1030" type="#_x0000_t202" style="position:absolute;left:3885;top:3836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D87403" w:rsidRDefault="00D87403" w:rsidP="00D87403">
                        <w:r>
                          <w:t>С</w:t>
                        </w:r>
                      </w:p>
                    </w:txbxContent>
                  </v:textbox>
                </v:shape>
                <v:shape id="Text Box 7" o:spid="_x0000_s1031" type="#_x0000_t202" style="position:absolute;left:3225;top:2362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D87403" w:rsidRDefault="00D87403" w:rsidP="00D87403">
                        <w:r>
                          <w:t>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3300;top:2655;width:69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9" o:spid="_x0000_s1033" type="#_x0000_t32" style="position:absolute;left:915;top:2655;width:645;height:13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0" o:spid="_x0000_s1034" type="#_x0000_t32" style="position:absolute;left:915;top:4020;width:30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11" o:spid="_x0000_s1035" type="#_x0000_t32" style="position:absolute;left:915;top:2655;width:2385;height:1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</v:group>
            </w:pict>
          </mc:Fallback>
        </mc:AlternateConten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рисунке АВ║С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036A8" wp14:editId="3F9D8434">
                <wp:simplePos x="0" y="0"/>
                <wp:positionH relativeFrom="column">
                  <wp:posOffset>269875</wp:posOffset>
                </wp:positionH>
                <wp:positionV relativeFrom="paragraph">
                  <wp:posOffset>76835</wp:posOffset>
                </wp:positionV>
                <wp:extent cx="1543050" cy="1032510"/>
                <wp:effectExtent l="0" t="0" r="19050" b="342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1032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.25pt;margin-top:6.05pt;width:121.5pt;height:8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"/>
            </w:pict>
          </mc:Fallback>
        </mc:AlternateConten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913" wp14:editId="38C84AA3">
                <wp:simplePos x="0" y="0"/>
                <wp:positionH relativeFrom="column">
                  <wp:posOffset>270510</wp:posOffset>
                </wp:positionH>
                <wp:positionV relativeFrom="paragraph">
                  <wp:posOffset>78740</wp:posOffset>
                </wp:positionV>
                <wp:extent cx="1104900" cy="0"/>
                <wp:effectExtent l="10160" t="12700" r="8890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.3pt;margin-top:6.2pt;width:8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"/>
            </w:pict>
          </mc:Fallback>
        </mc:AlternateConten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Докажите, что АО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 = ВО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Найдите АВ, если О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 см, ОВ = 9 см, С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см.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отношение площадей треугольников АВС и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KMN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АВ = 8 см, ВС = 12 см,               АС = 16 см, КМ = 10 см, М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 см,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NK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 см.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4138C" wp14:editId="26CED4E0">
                <wp:simplePos x="0" y="0"/>
                <wp:positionH relativeFrom="column">
                  <wp:posOffset>1200785</wp:posOffset>
                </wp:positionH>
                <wp:positionV relativeFrom="paragraph">
                  <wp:posOffset>197485</wp:posOffset>
                </wp:positionV>
                <wp:extent cx="271780" cy="270510"/>
                <wp:effectExtent l="0" t="254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403" w:rsidRDefault="00D87403" w:rsidP="00D87403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94.55pt;margin-top:15.55pt;width:21.4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" stroked="f">
                <v:textbox>
                  <w:txbxContent>
                    <w:p w:rsidR="00D87403" w:rsidRDefault="00D87403" w:rsidP="00D87403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рисунке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║АС.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C96852" wp14:editId="34B3EE8D">
                <wp:simplePos x="0" y="0"/>
                <wp:positionH relativeFrom="column">
                  <wp:posOffset>721995</wp:posOffset>
                </wp:positionH>
                <wp:positionV relativeFrom="paragraph">
                  <wp:posOffset>99060</wp:posOffset>
                </wp:positionV>
                <wp:extent cx="1561465" cy="1289685"/>
                <wp:effectExtent l="13970" t="1651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1289685"/>
                          <a:chOff x="2271" y="9360"/>
                          <a:chExt cx="2459" cy="2031"/>
                        </a:xfrm>
                      </wpg:grpSpPr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03" y="10965"/>
                            <a:ext cx="427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403" w:rsidRPr="001348C3" w:rsidRDefault="00D87403" w:rsidP="00D8740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271" y="9360"/>
                            <a:ext cx="2132" cy="19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7" style="position:absolute;left:0;text-align:left;margin-left:56.85pt;margin-top:7.8pt;width:122.95pt;height:101.55pt;z-index:251666432" coordorigin="2271,9360" coordsize="2459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">
                <v:shape id="Text Box 19" o:spid="_x0000_s1038" type="#_x0000_t202" style="position:absolute;left:4303;top:10965;width:427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D87403" w:rsidRPr="001348C3" w:rsidRDefault="00D87403" w:rsidP="00D8740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" o:spid="_x0000_s1039" type="#_x0000_t5" style="position:absolute;left:2271;top:9360;width:2132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</v:group>
            </w:pict>
          </mc:Fallback>
        </mc:AlternateConten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36C1D" wp14:editId="4AE78D05">
                <wp:simplePos x="0" y="0"/>
                <wp:positionH relativeFrom="column">
                  <wp:posOffset>995045</wp:posOffset>
                </wp:positionH>
                <wp:positionV relativeFrom="paragraph">
                  <wp:posOffset>199390</wp:posOffset>
                </wp:positionV>
                <wp:extent cx="800735" cy="0"/>
                <wp:effectExtent l="10795" t="8255" r="7620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8.35pt;margin-top:15.7pt;width:6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ToSwIAAFM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"/>
            </w:pict>
          </mc:Fallback>
        </mc:AlternateConten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9D5A7" wp14:editId="6A264387">
                <wp:simplePos x="0" y="0"/>
                <wp:positionH relativeFrom="column">
                  <wp:posOffset>660400</wp:posOffset>
                </wp:positionH>
                <wp:positionV relativeFrom="paragraph">
                  <wp:posOffset>71755</wp:posOffset>
                </wp:positionV>
                <wp:extent cx="271780" cy="270510"/>
                <wp:effectExtent l="0" t="4445" r="444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403" w:rsidRDefault="00D87403" w:rsidP="00D87403">
                            <w:r>
                              <w:t>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0" type="#_x0000_t202" style="position:absolute;left:0;text-align:left;margin-left:52pt;margin-top:5.65pt;width:21.4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" stroked="f">
                <v:textbox>
                  <w:txbxContent>
                    <w:p w:rsidR="00D87403" w:rsidRDefault="00D87403" w:rsidP="00D87403">
                      <w:r>
                        <w:t>МА</w:t>
                      </w:r>
                    </w:p>
                  </w:txbxContent>
                </v:textbox>
              </v:shape>
            </w:pict>
          </mc:Fallback>
        </mc:AlternateConten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98668" wp14:editId="77A620FD">
                <wp:simplePos x="0" y="0"/>
                <wp:positionH relativeFrom="column">
                  <wp:posOffset>1741170</wp:posOffset>
                </wp:positionH>
                <wp:positionV relativeFrom="paragraph">
                  <wp:posOffset>71755</wp:posOffset>
                </wp:positionV>
                <wp:extent cx="271145" cy="270510"/>
                <wp:effectExtent l="4445" t="4445" r="63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403" w:rsidRPr="001348C3" w:rsidRDefault="00D87403" w:rsidP="00D874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left:0;text-align:left;margin-left:137.1pt;margin-top:5.65pt;width:21.3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" stroked="f">
                <v:textbox>
                  <w:txbxContent>
                    <w:p w:rsidR="00D87403" w:rsidRPr="001348C3" w:rsidRDefault="00D87403" w:rsidP="00D8740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C889D" wp14:editId="0221CEDF">
                <wp:simplePos x="0" y="0"/>
                <wp:positionH relativeFrom="column">
                  <wp:posOffset>450215</wp:posOffset>
                </wp:positionH>
                <wp:positionV relativeFrom="paragraph">
                  <wp:posOffset>264160</wp:posOffset>
                </wp:positionV>
                <wp:extent cx="271780" cy="270510"/>
                <wp:effectExtent l="0" t="4445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403" w:rsidRDefault="00D87403" w:rsidP="00D87403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2" type="#_x0000_t202" style="position:absolute;left:0;text-align:left;margin-left:35.45pt;margin-top:20.8pt;width:21.4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" stroked="f">
                <v:textbox>
                  <w:txbxContent>
                    <w:p w:rsidR="00D87403" w:rsidRDefault="00D87403" w:rsidP="00D87403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Докажите, что АВ </w:t>
      </w:r>
      <w:r w:rsidRPr="00D8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BN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8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Найдите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 см, В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 см,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С = 21 см.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Даны стороны треугольников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PQR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АВС: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16 см,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 см,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28 см, АВ = 12 см,               ВС = 15 см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,  АС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21 см. Найдите отношение площадей этих треугольников.</w:t>
      </w:r>
    </w:p>
    <w:p w:rsidR="00D87403" w:rsidRDefault="00D87403" w:rsidP="00D8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403" w:rsidRDefault="00D87403" w:rsidP="00D8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403" w:rsidRDefault="00D87403" w:rsidP="00D8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403" w:rsidRPr="00D87403" w:rsidRDefault="00D87403" w:rsidP="00D8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№5</w:t>
      </w:r>
    </w:p>
    <w:p w:rsidR="00D87403" w:rsidRPr="00D87403" w:rsidRDefault="00D87403" w:rsidP="00D8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Соотношения между сторонами и углами в прямоугольном треугольнике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 прямоугольном треугольнике АВС 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20" w:dyaOrig="360">
          <v:shape id="_x0000_i1028" type="#_x0000_t75" style="width:111.2pt;height:18.4pt" o:ole="">
            <v:imagedata r:id="rId12" o:title=""/>
          </v:shape>
          <o:OLEObject Type="Embed" ProgID="Equation.DSMT4" ShapeID="_x0000_i1028" DrawAspect="Content" ObjectID="_1503327873" r:id="rId13"/>
        </w:objec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А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12 см.  Найдите АС и </w:t>
      </w:r>
      <w:proofErr w:type="spell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Диагональ В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параллелограмма АВС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перпендикулярна к стороне А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площадь параллелограмма  АВС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АВ = 12 см,  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9" w:dyaOrig="320">
          <v:shape id="_x0000_i1029" type="#_x0000_t75" style="width:49.6pt;height:16pt" o:ole="">
            <v:imagedata r:id="rId14" o:title=""/>
          </v:shape>
          <o:OLEObject Type="Embed" ProgID="Equation.DSMT4" ShapeID="_x0000_i1029" DrawAspect="Content" ObjectID="_1503327874" r:id="rId15"/>
        </w:objec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Высота В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прямоугольного треугольника АВС равна 24 см и отсекает от гипотенузы АС отрезок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DC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равный 18 см. Найдите АВ и </w:t>
      </w:r>
      <w:proofErr w:type="spell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Диагональ АС прямоугольника АВС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3 см и составляет со стороной А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37</w:t>
      </w:r>
      <w:r w:rsidRPr="00D8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площадь прямоугольника АВС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403" w:rsidRDefault="00D87403" w:rsidP="00D8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6 </w:t>
      </w: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Окружность  </w:t>
      </w:r>
    </w:p>
    <w:p w:rsidR="00D87403" w:rsidRPr="00D87403" w:rsidRDefault="00D87403" w:rsidP="00D874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1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1.  Через точку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 проведены диаметр АС и две хорды АВ и А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равные радиусу этой окружности. Найдите углы четырехугольника АВС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градусные меры дуг АВ, ВС, С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Вариант 2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Отрезок В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диаметр окружности с центром О. Хорда АС делит пополам радиус ОВ и перпендикулярна к нему. Найдите углы четырехугольника АВС</w:t>
      </w:r>
      <w:proofErr w:type="gramStart"/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градусные меры дуг АВ, ВС, С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D87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D87403" w:rsidRPr="00D87403" w:rsidRDefault="00D87403" w:rsidP="00D87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D87403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D87403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D87403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D87403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D87403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D87403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D87403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D87403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D87403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D87403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12" w:rsidRPr="00220C12" w:rsidRDefault="00220C12" w:rsidP="00220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3BA" w:rsidRDefault="003463BA" w:rsidP="00D87403"/>
    <w:sectPr w:rsidR="003463BA" w:rsidSect="00220C12">
      <w:pgSz w:w="16838" w:h="11906" w:orient="landscape"/>
      <w:pgMar w:top="85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AC4"/>
    <w:multiLevelType w:val="hybridMultilevel"/>
    <w:tmpl w:val="151E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E0335"/>
    <w:multiLevelType w:val="hybridMultilevel"/>
    <w:tmpl w:val="8B0E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06C7486"/>
    <w:multiLevelType w:val="hybridMultilevel"/>
    <w:tmpl w:val="37F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C308D"/>
    <w:multiLevelType w:val="hybridMultilevel"/>
    <w:tmpl w:val="E1564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F46827"/>
    <w:multiLevelType w:val="hybridMultilevel"/>
    <w:tmpl w:val="ED10270A"/>
    <w:lvl w:ilvl="0" w:tplc="E68054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5386E"/>
    <w:multiLevelType w:val="hybridMultilevel"/>
    <w:tmpl w:val="EEA6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D5941"/>
    <w:multiLevelType w:val="hybridMultilevel"/>
    <w:tmpl w:val="60EE2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EB2F44"/>
    <w:multiLevelType w:val="hybridMultilevel"/>
    <w:tmpl w:val="0B2AC5EE"/>
    <w:lvl w:ilvl="0" w:tplc="B8680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759D4C26"/>
    <w:multiLevelType w:val="hybridMultilevel"/>
    <w:tmpl w:val="4612A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814604"/>
    <w:multiLevelType w:val="hybridMultilevel"/>
    <w:tmpl w:val="A308FDE8"/>
    <w:lvl w:ilvl="0" w:tplc="B8680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1"/>
  </w:num>
  <w:num w:numId="5">
    <w:abstractNumId w:val="18"/>
  </w:num>
  <w:num w:numId="6">
    <w:abstractNumId w:val="21"/>
  </w:num>
  <w:num w:numId="7">
    <w:abstractNumId w:val="4"/>
  </w:num>
  <w:num w:numId="8">
    <w:abstractNumId w:val="12"/>
  </w:num>
  <w:num w:numId="9">
    <w:abstractNumId w:val="24"/>
  </w:num>
  <w:num w:numId="10">
    <w:abstractNumId w:val="13"/>
  </w:num>
  <w:num w:numId="11">
    <w:abstractNumId w:val="8"/>
  </w:num>
  <w:num w:numId="12">
    <w:abstractNumId w:val="22"/>
  </w:num>
  <w:num w:numId="13">
    <w:abstractNumId w:val="3"/>
  </w:num>
  <w:num w:numId="14">
    <w:abstractNumId w:val="15"/>
  </w:num>
  <w:num w:numId="15">
    <w:abstractNumId w:val="5"/>
  </w:num>
  <w:num w:numId="16">
    <w:abstractNumId w:val="1"/>
  </w:num>
  <w:num w:numId="17">
    <w:abstractNumId w:val="16"/>
  </w:num>
  <w:num w:numId="18">
    <w:abstractNumId w:val="17"/>
  </w:num>
  <w:num w:numId="19">
    <w:abstractNumId w:val="0"/>
  </w:num>
  <w:num w:numId="20">
    <w:abstractNumId w:val="2"/>
  </w:num>
  <w:num w:numId="21">
    <w:abstractNumId w:val="6"/>
  </w:num>
  <w:num w:numId="22">
    <w:abstractNumId w:val="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2"/>
    <w:rsid w:val="00220C12"/>
    <w:rsid w:val="003463BA"/>
    <w:rsid w:val="00D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0C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C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20C1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C12"/>
  </w:style>
  <w:style w:type="paragraph" w:styleId="a3">
    <w:name w:val="Normal (Web)"/>
    <w:basedOn w:val="a"/>
    <w:uiPriority w:val="99"/>
    <w:rsid w:val="0022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20C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2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0C1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Plain Text"/>
    <w:basedOn w:val="a"/>
    <w:link w:val="a6"/>
    <w:rsid w:val="00220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20C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20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20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9">
    <w:name w:val="footnote reference"/>
    <w:basedOn w:val="a0"/>
    <w:semiHidden/>
    <w:rsid w:val="00220C12"/>
    <w:rPr>
      <w:vertAlign w:val="superscript"/>
    </w:rPr>
  </w:style>
  <w:style w:type="paragraph" w:styleId="aa">
    <w:name w:val="footnote text"/>
    <w:basedOn w:val="a"/>
    <w:link w:val="ab"/>
    <w:semiHidden/>
    <w:rsid w:val="00220C1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20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220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0C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20C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20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0C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C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20C1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C12"/>
  </w:style>
  <w:style w:type="paragraph" w:styleId="a3">
    <w:name w:val="Normal (Web)"/>
    <w:basedOn w:val="a"/>
    <w:uiPriority w:val="99"/>
    <w:rsid w:val="0022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20C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2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0C1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Plain Text"/>
    <w:basedOn w:val="a"/>
    <w:link w:val="a6"/>
    <w:rsid w:val="00220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20C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20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20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9">
    <w:name w:val="footnote reference"/>
    <w:basedOn w:val="a0"/>
    <w:semiHidden/>
    <w:rsid w:val="00220C12"/>
    <w:rPr>
      <w:vertAlign w:val="superscript"/>
    </w:rPr>
  </w:style>
  <w:style w:type="paragraph" w:styleId="aa">
    <w:name w:val="footnote text"/>
    <w:basedOn w:val="a"/>
    <w:link w:val="ab"/>
    <w:semiHidden/>
    <w:rsid w:val="00220C1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20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220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0C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20C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20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5016</Words>
  <Characters>28592</Characters>
  <Application>Microsoft Office Word</Application>
  <DocSecurity>0</DocSecurity>
  <Lines>238</Lines>
  <Paragraphs>67</Paragraphs>
  <ScaleCrop>false</ScaleCrop>
  <Company/>
  <LinksUpToDate>false</LinksUpToDate>
  <CharactersWithSpaces>33541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3</cp:revision>
  <dcterms:created xsi:type="dcterms:W3CDTF">2015-09-09T12:15:00Z</dcterms:created>
  <dcterms:modified xsi:type="dcterms:W3CDTF">2015-09-09T13:13:00Z</dcterms:modified>
</cp:coreProperties>
</file>